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131C" w:rsidRDefault="008F131C" w:rsidP="008F131C">
      <w:pPr>
        <w:ind w:left="360"/>
      </w:pPr>
      <w:r>
        <w:t>CHAPTER EIGHT</w:t>
      </w:r>
    </w:p>
    <w:p w:rsidR="008F131C" w:rsidRDefault="008F131C" w:rsidP="008F131C">
      <w:pPr>
        <w:ind w:left="360"/>
      </w:pPr>
      <w:r>
        <w:t>Discussion Questions</w:t>
      </w:r>
    </w:p>
    <w:p w:rsidR="008F131C" w:rsidRDefault="008F131C" w:rsidP="008F131C">
      <w:pPr>
        <w:ind w:left="360"/>
      </w:pPr>
    </w:p>
    <w:p w:rsidR="008F131C" w:rsidRDefault="008F131C" w:rsidP="008F131C">
      <w:pPr>
        <w:ind w:left="360"/>
      </w:pPr>
    </w:p>
    <w:p w:rsidR="001F058F" w:rsidRDefault="00AB51D1" w:rsidP="00AB51D1">
      <w:pPr>
        <w:numPr>
          <w:ilvl w:val="0"/>
          <w:numId w:val="1"/>
        </w:numPr>
      </w:pPr>
      <w:r>
        <w:t>What are some industries in which aggregate planning would be particularly important?</w:t>
      </w:r>
    </w:p>
    <w:p w:rsidR="00857934" w:rsidRDefault="00857934" w:rsidP="00857934">
      <w:pPr>
        <w:ind w:left="720"/>
      </w:pPr>
    </w:p>
    <w:p w:rsidR="00AB51D1" w:rsidRDefault="006F5F03" w:rsidP="00703FE3">
      <w:pPr>
        <w:ind w:left="720"/>
      </w:pPr>
      <w:r>
        <w:t>Aggregate planning is useful in many types of manufacturing and services</w:t>
      </w:r>
      <w:r w:rsidR="001A2B88">
        <w:t>, especially those that display some form of seasonality</w:t>
      </w:r>
      <w:r>
        <w:t>. Manufacturers include furniture, all durable goods, consumer electronics, textiles, motor vehicles, and aircraft</w:t>
      </w:r>
      <w:r w:rsidR="008A0084">
        <w:t>.</w:t>
      </w:r>
      <w:r>
        <w:t xml:space="preserve"> Service industries might be restaurants and other hospitality providers </w:t>
      </w:r>
      <w:r w:rsidR="00851D2E">
        <w:t>such as</w:t>
      </w:r>
      <w:r>
        <w:t xml:space="preserve"> hotels and motels.</w:t>
      </w:r>
      <w:r w:rsidR="00C52EBE">
        <w:t xml:space="preserve"> In general, aggregate planning is particularly useful in industries that display some seasonality of demand. For example, John Deere uses aggregate planning to plan production for its planters and harvesters, each of which has highly seasonal demand.</w:t>
      </w:r>
    </w:p>
    <w:p w:rsidR="006F5F03" w:rsidRDefault="006F5F03" w:rsidP="00703FE3">
      <w:pPr>
        <w:ind w:left="720"/>
      </w:pPr>
    </w:p>
    <w:p w:rsidR="00AB51D1" w:rsidRDefault="00AB51D1" w:rsidP="00AB51D1">
      <w:pPr>
        <w:numPr>
          <w:ilvl w:val="0"/>
          <w:numId w:val="1"/>
        </w:numPr>
      </w:pPr>
      <w:r>
        <w:t>What are th</w:t>
      </w:r>
      <w:r w:rsidR="006A393F">
        <w:t>e</w:t>
      </w:r>
      <w:r>
        <w:t xml:space="preserve"> characteristics of these industries that make them good candidates for aggregate planning?</w:t>
      </w:r>
    </w:p>
    <w:p w:rsidR="00857934" w:rsidRDefault="00857934" w:rsidP="00857934">
      <w:pPr>
        <w:ind w:left="720"/>
      </w:pPr>
    </w:p>
    <w:p w:rsidR="00AB51D1" w:rsidRDefault="00703FE3" w:rsidP="00703FE3">
      <w:pPr>
        <w:ind w:left="720"/>
      </w:pPr>
      <w:r>
        <w:t xml:space="preserve">Aggregate planning is most useful in industries characterized by </w:t>
      </w:r>
      <w:r w:rsidR="006F5F03">
        <w:t xml:space="preserve">relatively </w:t>
      </w:r>
      <w:r>
        <w:t>long lead times</w:t>
      </w:r>
      <w:r w:rsidR="00730C37">
        <w:t>,</w:t>
      </w:r>
      <w:r>
        <w:t xml:space="preserve"> finite amounts of capacity</w:t>
      </w:r>
      <w:r w:rsidR="00730C37">
        <w:t>, and demand</w:t>
      </w:r>
      <w:r w:rsidR="00C52EBE">
        <w:t xml:space="preserve"> that displays predictable fluctuations such as seasonality or growth</w:t>
      </w:r>
      <w:r>
        <w:t>.</w:t>
      </w:r>
      <w:r w:rsidR="00171F7A">
        <w:t xml:space="preserve"> The end products or services provided in these industries are composed of inputs that are often provided by other businesses that must perform some fabrication. </w:t>
      </w:r>
    </w:p>
    <w:p w:rsidR="00703FE3" w:rsidRDefault="00703FE3" w:rsidP="00703FE3">
      <w:pPr>
        <w:ind w:left="720"/>
      </w:pPr>
    </w:p>
    <w:p w:rsidR="00AB51D1" w:rsidRDefault="00AB51D1" w:rsidP="00AB51D1">
      <w:pPr>
        <w:numPr>
          <w:ilvl w:val="0"/>
          <w:numId w:val="1"/>
        </w:numPr>
      </w:pPr>
      <w:r>
        <w:t xml:space="preserve">What are the main differences </w:t>
      </w:r>
      <w:r w:rsidR="00AB441C">
        <w:t>among</w:t>
      </w:r>
      <w:r>
        <w:t xml:space="preserve"> th</w:t>
      </w:r>
      <w:r w:rsidR="00857934">
        <w:t>e aggregate planning strategies?</w:t>
      </w:r>
    </w:p>
    <w:p w:rsidR="00857934" w:rsidRDefault="00857934" w:rsidP="00857934">
      <w:pPr>
        <w:ind w:left="720"/>
      </w:pPr>
    </w:p>
    <w:p w:rsidR="006A393F" w:rsidRDefault="006A393F" w:rsidP="006A393F">
      <w:pPr>
        <w:ind w:left="720"/>
      </w:pPr>
      <w:r>
        <w:t xml:space="preserve">The three pure aggregate planning strategies are the chase strategy, time flexibility from workforce or capacity strategy, and the level strategy. </w:t>
      </w:r>
      <w:r w:rsidR="00EF6670">
        <w:t>The</w:t>
      </w:r>
      <w:r>
        <w:t xml:space="preserve"> primary difference among the three strategies is the lever, that is, the parameter that is manipulated to achieve equality of supply and demand over the aggregate planning period.</w:t>
      </w:r>
    </w:p>
    <w:p w:rsidR="00857934" w:rsidRDefault="00857934" w:rsidP="006A393F">
      <w:pPr>
        <w:ind w:left="720"/>
      </w:pPr>
    </w:p>
    <w:p w:rsidR="006A393F" w:rsidRDefault="00857934" w:rsidP="006A393F">
      <w:pPr>
        <w:ind w:left="720"/>
      </w:pPr>
      <w:r>
        <w:t>The first c</w:t>
      </w:r>
      <w:r w:rsidR="006A393F">
        <w:t xml:space="preserve">hase strategy uses </w:t>
      </w:r>
      <w:r w:rsidR="001A2B88">
        <w:t xml:space="preserve">variation in </w:t>
      </w:r>
      <w:r w:rsidR="006A393F">
        <w:t>capacity, in the form of machine or personnel capacity, as the lever. By chasing demand on a period-by-period basis, the level of inventory is very low throughout the supply change and the work force is in a constant state of flux, which can increase management costs.</w:t>
      </w:r>
    </w:p>
    <w:p w:rsidR="00857934" w:rsidRDefault="00857934" w:rsidP="006A393F">
      <w:pPr>
        <w:ind w:left="720"/>
      </w:pPr>
    </w:p>
    <w:p w:rsidR="006A393F" w:rsidRDefault="004845BB" w:rsidP="006A393F">
      <w:pPr>
        <w:ind w:left="720"/>
      </w:pPr>
      <w:r>
        <w:t>The second chase strategy i</w:t>
      </w:r>
      <w:r w:rsidR="006A393F">
        <w:t>s time flexibility fr</w:t>
      </w:r>
      <w:r>
        <w:t>om workforce or capacity, using utilization as the level. This strategy, like the chase plan before it, results in low levels of inventory throughout the supply chain. It avoids the layoff problem of its predecessor but still requires a flexible workforce and may also result in low machine utilization.</w:t>
      </w:r>
    </w:p>
    <w:p w:rsidR="00857934" w:rsidRDefault="00857934" w:rsidP="006A393F">
      <w:pPr>
        <w:ind w:left="720"/>
      </w:pPr>
    </w:p>
    <w:p w:rsidR="004845BB" w:rsidRDefault="004845BB" w:rsidP="006A393F">
      <w:pPr>
        <w:ind w:left="720"/>
      </w:pPr>
      <w:r>
        <w:t>The third strategy is to maintain a constant output rate throughout the aggregate planning period, which stands in stark contra</w:t>
      </w:r>
      <w:r w:rsidR="004D1D85">
        <w:t>s</w:t>
      </w:r>
      <w:r>
        <w:t xml:space="preserve">t to the first two strategies. If </w:t>
      </w:r>
      <w:r>
        <w:lastRenderedPageBreak/>
        <w:t xml:space="preserve">demand is highly variable, this plan will result in periods marked by backorders or </w:t>
      </w:r>
      <w:proofErr w:type="spellStart"/>
      <w:r w:rsidR="00EF6670">
        <w:t>stockouts</w:t>
      </w:r>
      <w:proofErr w:type="spellEnd"/>
      <w:r>
        <w:t xml:space="preserve"> and other periods when the supply chain carries a high level of inventory. There is no true synchronization of demand with supply in this strategy, although over the entire aggregate planning period the planner will achieve a match.</w:t>
      </w:r>
    </w:p>
    <w:p w:rsidR="00AB51D1" w:rsidRDefault="00AB51D1" w:rsidP="00AB51D1"/>
    <w:p w:rsidR="00AB51D1" w:rsidRDefault="00AB51D1" w:rsidP="00AB51D1">
      <w:pPr>
        <w:numPr>
          <w:ilvl w:val="0"/>
          <w:numId w:val="1"/>
        </w:numPr>
      </w:pPr>
      <w:r>
        <w:t>What types of industries or situations are best suited to the chase strategy? The flexibility strategy? The level strategy?</w:t>
      </w:r>
    </w:p>
    <w:p w:rsidR="00857934" w:rsidRDefault="00857934" w:rsidP="00857934">
      <w:pPr>
        <w:ind w:left="720"/>
      </w:pPr>
    </w:p>
    <w:p w:rsidR="004845BB" w:rsidRDefault="004845BB" w:rsidP="004845BB">
      <w:pPr>
        <w:ind w:left="720"/>
      </w:pPr>
      <w:r>
        <w:t>The chase strategy should be used when the cost of carrying inventory is very high and the costs to change levels of machine and labor capacity are low. Industries with t</w:t>
      </w:r>
      <w:r w:rsidR="00C228B7">
        <w:t xml:space="preserve">hese characteristics include </w:t>
      </w:r>
      <w:r w:rsidR="00EF6670">
        <w:t>aircraft and other high dollar products and producers of highly perishable products.</w:t>
      </w:r>
    </w:p>
    <w:p w:rsidR="00857934" w:rsidRDefault="00857934" w:rsidP="004845BB">
      <w:pPr>
        <w:ind w:left="720"/>
      </w:pPr>
    </w:p>
    <w:p w:rsidR="004845BB" w:rsidRDefault="00C228B7" w:rsidP="004845BB">
      <w:pPr>
        <w:ind w:left="720"/>
      </w:pPr>
      <w:r>
        <w:t>T</w:t>
      </w:r>
      <w:r w:rsidR="004845BB">
        <w:t>he flexibility strategy should be used when inventory carrying costs are relatively high, machine capacity is relatively inexpensive, and the work force cannot be adjusted on short n</w:t>
      </w:r>
      <w:r w:rsidR="0054317C">
        <w:t xml:space="preserve">otice. This strategy works </w:t>
      </w:r>
      <w:r w:rsidR="004845BB">
        <w:t xml:space="preserve">in </w:t>
      </w:r>
      <w:r w:rsidR="0054317C">
        <w:t>the automotive sector, durable goods, and consumer electronics</w:t>
      </w:r>
      <w:r w:rsidR="004845BB">
        <w:t>.</w:t>
      </w:r>
      <w:bookmarkStart w:id="0" w:name="_GoBack"/>
      <w:bookmarkEnd w:id="0"/>
    </w:p>
    <w:p w:rsidR="00857934" w:rsidRDefault="00857934" w:rsidP="004845BB">
      <w:pPr>
        <w:ind w:left="720"/>
      </w:pPr>
    </w:p>
    <w:p w:rsidR="004845BB" w:rsidRDefault="004845BB" w:rsidP="004845BB">
      <w:pPr>
        <w:ind w:left="720"/>
      </w:pPr>
      <w:r>
        <w:t xml:space="preserve">The level strategy works well when inventory carrying and backlog costs are relatively low. </w:t>
      </w:r>
      <w:r w:rsidR="00EF6670">
        <w:t>The consumer goods</w:t>
      </w:r>
      <w:r w:rsidR="00C228B7">
        <w:t xml:space="preserve"> industry has a cost structure that lends itself well to the level strategy.</w:t>
      </w:r>
    </w:p>
    <w:p w:rsidR="00AB51D1" w:rsidRDefault="00AB51D1" w:rsidP="00AB51D1"/>
    <w:p w:rsidR="00AB51D1" w:rsidRDefault="00AB51D1" w:rsidP="00AB51D1">
      <w:pPr>
        <w:numPr>
          <w:ilvl w:val="0"/>
          <w:numId w:val="1"/>
        </w:numPr>
      </w:pPr>
      <w:r>
        <w:t>What are the major cost categories needed as inputs for aggregate planning?</w:t>
      </w:r>
    </w:p>
    <w:p w:rsidR="00857934" w:rsidRDefault="00857934" w:rsidP="00857934">
      <w:pPr>
        <w:ind w:left="720"/>
      </w:pPr>
    </w:p>
    <w:p w:rsidR="00AB51D1" w:rsidRDefault="00C228B7" w:rsidP="00C228B7">
      <w:pPr>
        <w:ind w:left="720"/>
      </w:pPr>
      <w:r>
        <w:t>The major cost categories needed as inputs for aggregat</w:t>
      </w:r>
      <w:r w:rsidR="00582310">
        <w:t>e planning are production costs and</w:t>
      </w:r>
      <w:r>
        <w:t xml:space="preserve"> </w:t>
      </w:r>
      <w:r w:rsidR="00582310">
        <w:t xml:space="preserve">inventory costs. Production costs include </w:t>
      </w:r>
      <w:r>
        <w:t xml:space="preserve">labor costs of regular and overtime, costs of subcontracting production, costs of changing capacity </w:t>
      </w:r>
      <w:r w:rsidR="00EF6670">
        <w:t>by</w:t>
      </w:r>
      <w:r>
        <w:t xml:space="preserve"> hiring or laying off workforce and increasing or reducing machine capacity</w:t>
      </w:r>
      <w:r w:rsidR="00582310">
        <w:t>. Inventory costs include the cost of having too much (storage costs per period) and too little (backorder or stockout costs).</w:t>
      </w:r>
    </w:p>
    <w:p w:rsidR="00EF44B3" w:rsidRDefault="00EF44B3" w:rsidP="00EF44B3"/>
    <w:p w:rsidR="00AB51D1" w:rsidRDefault="00AB51D1" w:rsidP="00AB51D1">
      <w:pPr>
        <w:numPr>
          <w:ilvl w:val="0"/>
          <w:numId w:val="1"/>
        </w:numPr>
      </w:pPr>
      <w:r>
        <w:t>How does the availability of subcontracting affect the aggregate planning problem?</w:t>
      </w:r>
    </w:p>
    <w:p w:rsidR="00857934" w:rsidRDefault="00857934" w:rsidP="00857934">
      <w:pPr>
        <w:ind w:left="720"/>
      </w:pPr>
    </w:p>
    <w:p w:rsidR="00AB51D1" w:rsidRDefault="00582310" w:rsidP="00582310">
      <w:pPr>
        <w:ind w:left="720"/>
      </w:pPr>
      <w:r>
        <w:t xml:space="preserve">Subcontracting provides another variable that the aggregate planner may manipulate to match supply with demand. A fortunate planner may be able to plan production </w:t>
      </w:r>
      <w:r w:rsidR="00EF44B3">
        <w:t xml:space="preserve">using a chase strategy from a macro view with production segmented </w:t>
      </w:r>
      <w:r>
        <w:t xml:space="preserve">such that internal operations are run using </w:t>
      </w:r>
      <w:r w:rsidR="00EF44B3">
        <w:t xml:space="preserve">a </w:t>
      </w:r>
      <w:r>
        <w:t>level strategy with a subcontractor absorbing the varia</w:t>
      </w:r>
      <w:r w:rsidR="00EF44B3">
        <w:t>bility in demand.</w:t>
      </w:r>
    </w:p>
    <w:p w:rsidR="00EF44B3" w:rsidRDefault="00EF44B3" w:rsidP="00582310">
      <w:pPr>
        <w:ind w:left="720"/>
      </w:pPr>
    </w:p>
    <w:p w:rsidR="00AB51D1" w:rsidRDefault="00AB51D1" w:rsidP="00AB51D1">
      <w:pPr>
        <w:numPr>
          <w:ilvl w:val="0"/>
          <w:numId w:val="1"/>
        </w:numPr>
      </w:pPr>
      <w:r>
        <w:t>If a company currently employs the chase strategy and the cost of training increases dramatically, how might this change the company’s aggregate planning strategy?</w:t>
      </w:r>
    </w:p>
    <w:p w:rsidR="00857934" w:rsidRDefault="00857934" w:rsidP="00857934">
      <w:pPr>
        <w:ind w:left="720"/>
      </w:pPr>
    </w:p>
    <w:p w:rsidR="00AB51D1" w:rsidRDefault="00EF44B3" w:rsidP="00EF44B3">
      <w:pPr>
        <w:ind w:left="720"/>
      </w:pPr>
      <w:r>
        <w:lastRenderedPageBreak/>
        <w:t xml:space="preserve">As training costs increase, it becomes more expensive to vary the level of workforce, perhaps to the point of making a chase strategy cost-prohibitive. If a chase strategy is taken off the table, then the aggregate planner should familiarize </w:t>
      </w:r>
      <w:r w:rsidR="001A2B88">
        <w:t xml:space="preserve">herself </w:t>
      </w:r>
      <w:r>
        <w:t>with a level strategy, time flexibility strategy, or some happy combination of the two.</w:t>
      </w:r>
    </w:p>
    <w:p w:rsidR="00EF44B3" w:rsidRDefault="00EF44B3" w:rsidP="00EF44B3">
      <w:pPr>
        <w:ind w:left="720"/>
      </w:pPr>
    </w:p>
    <w:p w:rsidR="000B69B3" w:rsidRDefault="000B69B3" w:rsidP="00EF44B3">
      <w:pPr>
        <w:ind w:left="720"/>
      </w:pPr>
    </w:p>
    <w:p w:rsidR="000B69B3" w:rsidRDefault="000B69B3" w:rsidP="000B69B3">
      <w:pPr>
        <w:numPr>
          <w:ilvl w:val="0"/>
          <w:numId w:val="1"/>
        </w:numPr>
      </w:pPr>
      <w:r>
        <w:t>What are some key issues to consider when picking an aggregate unit of analysis?</w:t>
      </w:r>
    </w:p>
    <w:p w:rsidR="000B69B3" w:rsidRDefault="000B69B3" w:rsidP="000B69B3"/>
    <w:p w:rsidR="000B69B3" w:rsidRDefault="000B69B3" w:rsidP="000B69B3">
      <w:pPr>
        <w:ind w:left="720"/>
      </w:pPr>
      <w:r>
        <w:t>While planning is done at the aggregate level, it is important that the aggregate unit be identified in a way that when the final production schedule is built, the results of the aggregate plan reflect what can be accomplished in practice. Given that the bottleneck is likely to be the most constraining area in any manufacturing facility, it is important to focus on the bottleneck when selecting the aggregate unit and identifying capacity as well as production times. It is also important to account for activities such as setups and maintenance that use up capacity but do not result in any production.</w:t>
      </w:r>
    </w:p>
    <w:p w:rsidR="000B69B3" w:rsidRDefault="000B69B3" w:rsidP="000B69B3">
      <w:pPr>
        <w:ind w:left="720"/>
      </w:pPr>
    </w:p>
    <w:p w:rsidR="00AB51D1" w:rsidRDefault="00AB51D1" w:rsidP="00AB51D1">
      <w:pPr>
        <w:numPr>
          <w:ilvl w:val="0"/>
          <w:numId w:val="1"/>
        </w:numPr>
      </w:pPr>
      <w:r>
        <w:t>How can aggregate planning be used in an environment of high demand uncertainty?</w:t>
      </w:r>
    </w:p>
    <w:p w:rsidR="00857934" w:rsidRDefault="00857934" w:rsidP="00857934">
      <w:pPr>
        <w:ind w:left="720"/>
      </w:pPr>
    </w:p>
    <w:p w:rsidR="00AB51D1" w:rsidRDefault="00703FE3" w:rsidP="00AD4C7D">
      <w:pPr>
        <w:ind w:left="720"/>
      </w:pPr>
      <w:r>
        <w:t>High demand uncertainty creates difficulties for the forecasting input to aggregate</w:t>
      </w:r>
      <w:r w:rsidR="00857934">
        <w:t xml:space="preserve"> planning. Based on experience</w:t>
      </w:r>
      <w:r w:rsidR="00384DF4">
        <w:t>,</w:t>
      </w:r>
      <w:r>
        <w:t xml:space="preserve"> </w:t>
      </w:r>
      <w:r w:rsidR="006F5F03">
        <w:t>any aggregate</w:t>
      </w:r>
      <w:r>
        <w:t xml:space="preserve"> planner knows that an aggregate plan developed for an </w:t>
      </w:r>
      <w:r w:rsidR="00857934">
        <w:t>18</w:t>
      </w:r>
      <w:r w:rsidR="00384DF4">
        <w:t>-</w:t>
      </w:r>
      <w:r w:rsidR="00857934">
        <w:t>month planning period will</w:t>
      </w:r>
      <w:r>
        <w:t xml:space="preserve"> not be 100% accurate and that the last few months in the plan may have gross errors in the demand forecast. As those months roll toward the present, t</w:t>
      </w:r>
      <w:r w:rsidR="006F5F03">
        <w:t xml:space="preserve">he planner must update the plan. In an environment with high demand uncertainty, the planner must </w:t>
      </w:r>
      <w:r w:rsidR="0050505F">
        <w:t xml:space="preserve">use safety capacity and safety inventory as part of the plan. These are the two main levers that can be used to deal with uncertainty. It is also important to </w:t>
      </w:r>
      <w:r w:rsidR="006F5F03">
        <w:t>update plans regularly, communicate more frequently with suppliers and all others providing inputs to the plan, and recognize that plans several months into the future are little more than toner on paper.</w:t>
      </w:r>
    </w:p>
    <w:sectPr w:rsidR="00AB51D1" w:rsidSect="00B4340B">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3A33" w:rsidRDefault="00E13A33">
      <w:r>
        <w:separator/>
      </w:r>
    </w:p>
  </w:endnote>
  <w:endnote w:type="continuationSeparator" w:id="0">
    <w:p w:rsidR="00E13A33" w:rsidRDefault="00E13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69B3" w:rsidRDefault="00212426">
    <w:pPr>
      <w:pStyle w:val="Footer"/>
    </w:pPr>
    <w:r>
      <w:t>Copyright © 2019 Pearson Education, Inc.</w:t>
    </w:r>
    <w:r w:rsidR="000B69B3">
      <w:rPr>
        <w:noProof/>
      </w:rPr>
      <w:tab/>
    </w:r>
    <w:r w:rsidR="000B69B3">
      <w:rPr>
        <w:noProof/>
      </w:rPr>
      <w:tab/>
    </w:r>
    <w:r w:rsidR="00E13A33">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36pt">
          <v:imagedata r:id="rId1" o:title="AL1111843_High Res"/>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3A33" w:rsidRDefault="00E13A33">
      <w:r>
        <w:separator/>
      </w:r>
    </w:p>
  </w:footnote>
  <w:footnote w:type="continuationSeparator" w:id="0">
    <w:p w:rsidR="00E13A33" w:rsidRDefault="00E13A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9CD69B0"/>
    <w:multiLevelType w:val="hybridMultilevel"/>
    <w:tmpl w:val="94CE1E0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B51D1"/>
    <w:rsid w:val="000B69B3"/>
    <w:rsid w:val="000F7446"/>
    <w:rsid w:val="00171F7A"/>
    <w:rsid w:val="001A2B88"/>
    <w:rsid w:val="001F058F"/>
    <w:rsid w:val="00212426"/>
    <w:rsid w:val="0029168D"/>
    <w:rsid w:val="00384DF4"/>
    <w:rsid w:val="004845BB"/>
    <w:rsid w:val="004D1D85"/>
    <w:rsid w:val="004F05B0"/>
    <w:rsid w:val="0050505F"/>
    <w:rsid w:val="00521828"/>
    <w:rsid w:val="0054317C"/>
    <w:rsid w:val="00582310"/>
    <w:rsid w:val="00695E01"/>
    <w:rsid w:val="006A393F"/>
    <w:rsid w:val="006F5F03"/>
    <w:rsid w:val="00703FE3"/>
    <w:rsid w:val="00730C37"/>
    <w:rsid w:val="00745B96"/>
    <w:rsid w:val="00851D2E"/>
    <w:rsid w:val="00857934"/>
    <w:rsid w:val="0088198B"/>
    <w:rsid w:val="008A0084"/>
    <w:rsid w:val="008F131C"/>
    <w:rsid w:val="00923E4E"/>
    <w:rsid w:val="009C6711"/>
    <w:rsid w:val="00AB441C"/>
    <w:rsid w:val="00AB51D1"/>
    <w:rsid w:val="00AD4C7D"/>
    <w:rsid w:val="00B22B49"/>
    <w:rsid w:val="00B4340B"/>
    <w:rsid w:val="00B76358"/>
    <w:rsid w:val="00BA6C3B"/>
    <w:rsid w:val="00C01354"/>
    <w:rsid w:val="00C228B7"/>
    <w:rsid w:val="00C52EBE"/>
    <w:rsid w:val="00CA18D1"/>
    <w:rsid w:val="00E13A33"/>
    <w:rsid w:val="00E23BD9"/>
    <w:rsid w:val="00E75B2E"/>
    <w:rsid w:val="00EF44B3"/>
    <w:rsid w:val="00EF6670"/>
    <w:rsid w:val="00FD0F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BECF035-86FB-41D8-B15F-F1FF450AC3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340B"/>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F131C"/>
    <w:pPr>
      <w:tabs>
        <w:tab w:val="center" w:pos="4320"/>
        <w:tab w:val="right" w:pos="8640"/>
      </w:tabs>
    </w:pPr>
  </w:style>
  <w:style w:type="paragraph" w:styleId="Footer">
    <w:name w:val="footer"/>
    <w:basedOn w:val="Normal"/>
    <w:rsid w:val="008F131C"/>
    <w:pPr>
      <w:tabs>
        <w:tab w:val="center" w:pos="4320"/>
        <w:tab w:val="right" w:pos="864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TotalTime>
  <Pages>3</Pages>
  <Words>996</Words>
  <Characters>5680</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Chapter 8 - discussion questions</vt:lpstr>
    </vt:vector>
  </TitlesOfParts>
  <Company>UCO</Company>
  <LinksUpToDate>false</LinksUpToDate>
  <CharactersWithSpaces>6663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8 - discussion questions</dc:title>
  <dc:subject>Supply Chain Management - 6th edition</dc:subject>
  <dc:creator>Jay Mabe</dc:creator>
  <cp:lastModifiedBy>Mirano, Ronel</cp:lastModifiedBy>
  <cp:revision>15</cp:revision>
  <dcterms:created xsi:type="dcterms:W3CDTF">2014-07-10T16:26:00Z</dcterms:created>
  <dcterms:modified xsi:type="dcterms:W3CDTF">2017-10-11T08:20:00Z</dcterms:modified>
</cp:coreProperties>
</file>